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İlkokulu-Cumhuriyet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22DT1135678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BİLGİSAYAR VE FOTOKOPİ MAKİNESİ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Masaüstü Bilgisayar (EN AZ İ5, 8 GB RAM, 256 GB)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Çok Fonksiyonlu Yazıcı (Mono Lazer, Baskı Çözünürlüğü Siyah: 1200 x 1200 dpi, 2400 Image Quality, 600 x 600 dpi, 1200 Image 
Baskı ADF (tek geçişli Çift Taraflı, Cihazla Birlikte 2 Adet Orijinal Toner Çekimi (25.000) Sayfa olmalıdır.)
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